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D88D2">
      <w:pPr>
        <w:pStyle w:val="7"/>
        <w:jc w:val="right"/>
        <w:rPr>
          <w:rFonts w:hint="default"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Приложение № 9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.1</w:t>
      </w:r>
    </w:p>
    <w:p w14:paraId="6F76A3E5">
      <w:pPr>
        <w:pStyle w:val="7"/>
        <w:rPr>
          <w:rFonts w:ascii="Times New Roman" w:hAnsi="Times New Roman"/>
          <w:b/>
          <w:sz w:val="24"/>
          <w:szCs w:val="24"/>
        </w:rPr>
      </w:pPr>
    </w:p>
    <w:p w14:paraId="5E6CC8CA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СОГЛАСОВАНО: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УТВЕРЖДАЮ:</w:t>
      </w:r>
    </w:p>
    <w:p w14:paraId="53A3605C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Уполномоченный представитель   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Директор ГБУСО </w:t>
      </w:r>
    </w:p>
    <w:p w14:paraId="019DBFC3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Совета трудового коллектива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«Новосельский дом – интернат»</w:t>
      </w:r>
    </w:p>
    <w:p w14:paraId="575FF344">
      <w:pPr>
        <w:pStyle w:val="7"/>
        <w:rPr>
          <w:rFonts w:ascii="Times New Roman" w:hAnsi="Times New Roman"/>
          <w:sz w:val="24"/>
          <w:szCs w:val="24"/>
        </w:rPr>
      </w:pPr>
    </w:p>
    <w:p w14:paraId="1DB98FBF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b/>
          <w:sz w:val="24"/>
          <w:szCs w:val="24"/>
        </w:rPr>
        <w:t>Санаева Л. И.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b/>
          <w:sz w:val="24"/>
          <w:szCs w:val="24"/>
        </w:rPr>
        <w:t>Васильева Ю. В.</w:t>
      </w:r>
    </w:p>
    <w:p w14:paraId="09A1477D">
      <w:pPr>
        <w:pStyle w:val="7"/>
        <w:rPr>
          <w:rFonts w:ascii="Times New Roman" w:hAnsi="Times New Roman"/>
          <w:sz w:val="24"/>
          <w:szCs w:val="24"/>
        </w:rPr>
      </w:pPr>
    </w:p>
    <w:p w14:paraId="1E7155B5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</w:t>
      </w:r>
      <w:r>
        <w:rPr>
          <w:rFonts w:hint="default" w:ascii="Times New Roman" w:hAnsi="Times New Roman"/>
          <w:sz w:val="24"/>
          <w:szCs w:val="24"/>
          <w:lang w:val="ru-RU"/>
        </w:rPr>
        <w:t>02</w:t>
      </w:r>
      <w:r>
        <w:rPr>
          <w:rFonts w:ascii="Times New Roman" w:hAnsi="Times New Roman"/>
          <w:sz w:val="24"/>
          <w:szCs w:val="24"/>
        </w:rPr>
        <w:t>__»______</w:t>
      </w:r>
      <w:r>
        <w:rPr>
          <w:rFonts w:hint="default" w:ascii="Times New Roman" w:hAnsi="Times New Roman"/>
          <w:sz w:val="24"/>
          <w:szCs w:val="24"/>
          <w:lang w:val="ru-RU"/>
        </w:rPr>
        <w:t>10</w:t>
      </w:r>
      <w:r>
        <w:rPr>
          <w:rFonts w:ascii="Times New Roman" w:hAnsi="Times New Roman"/>
          <w:sz w:val="24"/>
          <w:szCs w:val="24"/>
        </w:rPr>
        <w:t>________20</w:t>
      </w:r>
      <w:r>
        <w:rPr>
          <w:rFonts w:hint="default" w:ascii="Times New Roman" w:hAnsi="Times New Roman"/>
          <w:sz w:val="24"/>
          <w:szCs w:val="24"/>
          <w:lang w:val="ru-RU"/>
        </w:rPr>
        <w:t>24</w:t>
      </w:r>
      <w:r>
        <w:rPr>
          <w:rFonts w:ascii="Times New Roman" w:hAnsi="Times New Roman"/>
          <w:sz w:val="24"/>
          <w:szCs w:val="24"/>
        </w:rPr>
        <w:t xml:space="preserve"> г.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«__</w:t>
      </w:r>
      <w:r>
        <w:rPr>
          <w:rFonts w:hint="default" w:ascii="Times New Roman" w:hAnsi="Times New Roman"/>
          <w:sz w:val="24"/>
          <w:szCs w:val="24"/>
          <w:lang w:val="ru-RU"/>
        </w:rPr>
        <w:t>02</w:t>
      </w:r>
      <w:r>
        <w:rPr>
          <w:rFonts w:ascii="Times New Roman" w:hAnsi="Times New Roman"/>
          <w:sz w:val="24"/>
          <w:szCs w:val="24"/>
        </w:rPr>
        <w:t>_»_____</w:t>
      </w:r>
      <w:r>
        <w:rPr>
          <w:rFonts w:hint="default" w:ascii="Times New Roman" w:hAnsi="Times New Roman"/>
          <w:sz w:val="24"/>
          <w:szCs w:val="24"/>
          <w:lang w:val="ru-RU"/>
        </w:rPr>
        <w:t>10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 20</w:t>
      </w:r>
      <w:r>
        <w:rPr>
          <w:rFonts w:hint="default" w:ascii="Times New Roman" w:hAnsi="Times New Roman"/>
          <w:sz w:val="24"/>
          <w:szCs w:val="24"/>
          <w:lang w:val="ru-RU"/>
        </w:rPr>
        <w:t>24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3733A8C8">
      <w:pPr>
        <w:pStyle w:val="7"/>
        <w:rPr>
          <w:sz w:val="26"/>
          <w:szCs w:val="26"/>
        </w:rPr>
      </w:pPr>
    </w:p>
    <w:p w14:paraId="03DB347A">
      <w:pPr>
        <w:pStyle w:val="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</w:t>
      </w:r>
    </w:p>
    <w:p w14:paraId="532A3001">
      <w:pPr>
        <w:pStyle w:val="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бесплатную выдачу по </w:t>
      </w:r>
      <w:r>
        <w:rPr>
          <w:rFonts w:ascii="Times New Roman" w:hAnsi="Times New Roman"/>
          <w:sz w:val="24"/>
          <w:szCs w:val="24"/>
          <w:lang w:val="ru-RU"/>
        </w:rPr>
        <w:t>единым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действующим нормам</w:t>
      </w:r>
    </w:p>
    <w:p w14:paraId="213D5484">
      <w:pPr>
        <w:pStyle w:val="6"/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средств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индивидуальной защиты и смывающих средств </w:t>
      </w:r>
    </w:p>
    <w:p w14:paraId="294E6078">
      <w:pPr>
        <w:pStyle w:val="6"/>
        <w:jc w:val="center"/>
        <w:rPr>
          <w:rStyle w:val="2"/>
          <w:rFonts w:hint="default" w:ascii="Times New Roman" w:hAnsi="Times New Roman" w:cs="Times New Roman"/>
          <w:b w:val="0"/>
          <w:bCs w:val="0"/>
          <w:i/>
          <w:iCs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>в соответствии с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 xml:space="preserve"> приказ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>ом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 xml:space="preserve"> Министерства труда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>и социальной защиты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>Российской Федерации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>от 29 октября 2021 г. № 767н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«</w:t>
      </w:r>
      <w:r>
        <w:rPr>
          <w:rStyle w:val="2"/>
          <w:rFonts w:hint="default" w:ascii="Times New Roman" w:hAnsi="Times New Roman" w:cs="Times New Roman"/>
          <w:b w:val="0"/>
          <w:bCs w:val="0"/>
          <w:i/>
          <w:iCs/>
        </w:rPr>
        <w:t>ЕДИНЫЕ ТИПОВЫЕ НОРМЫ</w:t>
      </w:r>
      <w:r>
        <w:rPr>
          <w:rStyle w:val="2"/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</w:t>
      </w:r>
      <w:r>
        <w:rPr>
          <w:rStyle w:val="2"/>
          <w:rFonts w:hint="default" w:ascii="Times New Roman" w:hAnsi="Times New Roman" w:cs="Times New Roman"/>
          <w:b w:val="0"/>
          <w:bCs w:val="0"/>
          <w:i/>
          <w:iCs/>
        </w:rPr>
        <w:t>ВЫДАЧИ ДЕРМАТОЛОГИЧЕСКИХ СРЕДСТВ ИНДИВИДУАЛЬНОЙ ЗАЩИТЫ</w:t>
      </w:r>
    </w:p>
    <w:p w14:paraId="2818BA88">
      <w:pPr>
        <w:pStyle w:val="6"/>
        <w:jc w:val="center"/>
        <w:rPr>
          <w:rFonts w:hint="default"/>
          <w:b w:val="0"/>
          <w:bCs w:val="0"/>
          <w:i/>
          <w:iCs/>
          <w:lang w:val="ru-RU"/>
        </w:rPr>
      </w:pPr>
      <w:r>
        <w:rPr>
          <w:rStyle w:val="2"/>
          <w:rFonts w:hint="default" w:ascii="Times New Roman" w:hAnsi="Times New Roman" w:cs="Times New Roman"/>
          <w:b w:val="0"/>
          <w:bCs w:val="0"/>
          <w:i/>
          <w:iCs/>
        </w:rPr>
        <w:t>И СМЫВАЮЩИХ СРЕДСТВ</w:t>
      </w:r>
      <w:r>
        <w:rPr>
          <w:rFonts w:hint="default"/>
          <w:b w:val="0"/>
          <w:bCs w:val="0"/>
          <w:i/>
          <w:iCs/>
          <w:lang w:val="ru-RU"/>
        </w:rPr>
        <w:t>»</w:t>
      </w:r>
    </w:p>
    <w:p w14:paraId="0C28CD94">
      <w:pPr>
        <w:pStyle w:val="5"/>
        <w:jc w:val="both"/>
        <w:rPr>
          <w:rStyle w:val="2"/>
          <w:rFonts w:hint="default" w:ascii="Times New Roman" w:hAnsi="Times New Roman" w:cs="Times New Roman"/>
        </w:rPr>
      </w:pPr>
    </w:p>
    <w:p w14:paraId="628D17C4">
      <w:pPr>
        <w:pStyle w:val="5"/>
        <w:jc w:val="right"/>
        <w:outlineLvl w:val="1"/>
        <w:rPr>
          <w:rStyle w:val="2"/>
          <w:rFonts w:hint="default" w:ascii="Times New Roman" w:hAnsi="Times New Roman" w:cs="Times New Roman"/>
        </w:rPr>
      </w:pPr>
      <w:r>
        <w:rPr>
          <w:rStyle w:val="2"/>
          <w:rFonts w:hint="default" w:ascii="Times New Roman" w:hAnsi="Times New Roman" w:cs="Times New Roman"/>
        </w:rPr>
        <w:t>Таблица № 1</w:t>
      </w:r>
    </w:p>
    <w:p w14:paraId="4446F785">
      <w:pPr>
        <w:pStyle w:val="5"/>
        <w:jc w:val="both"/>
        <w:rPr>
          <w:rStyle w:val="2"/>
          <w:rFonts w:hint="default" w:ascii="Times New Roman" w:hAnsi="Times New Roman" w:cs="Times New Roman"/>
        </w:rPr>
      </w:pPr>
    </w:p>
    <w:p w14:paraId="796839DA">
      <w:pPr>
        <w:pStyle w:val="6"/>
        <w:jc w:val="center"/>
        <w:rPr>
          <w:rStyle w:val="2"/>
          <w:rFonts w:hint="default" w:ascii="Times New Roman" w:hAnsi="Times New Roman" w:cs="Times New Roman"/>
        </w:rPr>
      </w:pPr>
      <w:r>
        <w:rPr>
          <w:rStyle w:val="2"/>
          <w:rFonts w:hint="default" w:ascii="Times New Roman" w:hAnsi="Times New Roman" w:cs="Times New Roman"/>
        </w:rPr>
        <w:t>Единые типовые нормы</w:t>
      </w:r>
    </w:p>
    <w:p w14:paraId="38BCF1F0">
      <w:pPr>
        <w:pStyle w:val="6"/>
        <w:jc w:val="center"/>
        <w:rPr>
          <w:rStyle w:val="2"/>
          <w:rFonts w:hint="default" w:ascii="Times New Roman" w:hAnsi="Times New Roman" w:cs="Times New Roman"/>
        </w:rPr>
      </w:pPr>
      <w:r>
        <w:rPr>
          <w:rStyle w:val="2"/>
          <w:rFonts w:hint="default" w:ascii="Times New Roman" w:hAnsi="Times New Roman" w:cs="Times New Roman"/>
        </w:rPr>
        <w:t>выдачи дерматологических средств индивидуальной защиты</w:t>
      </w:r>
    </w:p>
    <w:p w14:paraId="394FF55A">
      <w:pPr>
        <w:pStyle w:val="6"/>
        <w:jc w:val="center"/>
        <w:rPr>
          <w:rStyle w:val="2"/>
          <w:rFonts w:hint="default" w:ascii="Times New Roman" w:hAnsi="Times New Roman" w:cs="Times New Roman"/>
        </w:rPr>
      </w:pPr>
      <w:r>
        <w:rPr>
          <w:rStyle w:val="2"/>
          <w:rFonts w:hint="default" w:ascii="Times New Roman" w:hAnsi="Times New Roman" w:cs="Times New Roman"/>
        </w:rPr>
        <w:t>и смывающих средств в зависимости от характера</w:t>
      </w:r>
      <w:r>
        <w:rPr>
          <w:rStyle w:val="2"/>
          <w:rFonts w:hint="default" w:ascii="Times New Roman" w:hAnsi="Times New Roman" w:cs="Times New Roman"/>
          <w:lang w:val="ru-RU"/>
        </w:rPr>
        <w:t xml:space="preserve"> </w:t>
      </w:r>
      <w:r>
        <w:rPr>
          <w:rStyle w:val="2"/>
          <w:rFonts w:hint="default" w:ascii="Times New Roman" w:hAnsi="Times New Roman" w:cs="Times New Roman"/>
        </w:rPr>
        <w:t>производственных загрязнений</w:t>
      </w:r>
    </w:p>
    <w:p w14:paraId="746CFF5A">
      <w:pPr>
        <w:pStyle w:val="6"/>
        <w:jc w:val="center"/>
        <w:rPr>
          <w:rStyle w:val="2"/>
          <w:rFonts w:hint="default" w:ascii="Times New Roman" w:hAnsi="Times New Roman" w:cs="Times New Roma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3039"/>
        <w:gridCol w:w="2885"/>
        <w:gridCol w:w="3196"/>
        <w:gridCol w:w="1777"/>
        <w:gridCol w:w="2261"/>
      </w:tblGrid>
      <w:tr w14:paraId="42E91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571" w:type="dxa"/>
            <w:vMerge w:val="restart"/>
          </w:tcPr>
          <w:p w14:paraId="05972AE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039" w:type="dxa"/>
            <w:vMerge w:val="restart"/>
          </w:tcPr>
          <w:p w14:paraId="3874F81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Должность</w:t>
            </w:r>
          </w:p>
          <w:p w14:paraId="786D46C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(профессия)</w:t>
            </w:r>
          </w:p>
        </w:tc>
        <w:tc>
          <w:tcPr>
            <w:tcW w:w="2885" w:type="dxa"/>
          </w:tcPr>
          <w:p w14:paraId="24DE344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Дерматологические средства индивидуальной защиты защитного типа, норма выдачи на 1 месяц, мл</w:t>
            </w:r>
          </w:p>
        </w:tc>
        <w:tc>
          <w:tcPr>
            <w:tcW w:w="4973" w:type="dxa"/>
            <w:gridSpan w:val="2"/>
          </w:tcPr>
          <w:p w14:paraId="4B5D86C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Дерматологические средства индивидуальной защиты очищающего типа, смывающие средства, норма выдачи на 1 месяц, мл</w:t>
            </w:r>
          </w:p>
        </w:tc>
        <w:tc>
          <w:tcPr>
            <w:tcW w:w="2261" w:type="dxa"/>
            <w:vMerge w:val="restart"/>
          </w:tcPr>
          <w:p w14:paraId="49B9FB5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Дерматологические средства индивидуальной защиты регенерирующего (восстанавливающего) типа, норма выдачи на 1 месяц, мл</w:t>
            </w:r>
          </w:p>
        </w:tc>
      </w:tr>
      <w:tr w14:paraId="6679B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571" w:type="dxa"/>
            <w:vMerge w:val="continue"/>
          </w:tcPr>
          <w:p w14:paraId="5D6A1DB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039" w:type="dxa"/>
            <w:vMerge w:val="continue"/>
          </w:tcPr>
          <w:p w14:paraId="21CDEC1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885" w:type="dxa"/>
          </w:tcPr>
          <w:p w14:paraId="4055F35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средства комбинированного (универсального) действия</w:t>
            </w:r>
          </w:p>
          <w:p w14:paraId="5B1AA45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  <w:t>(</w:t>
            </w: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>и попеременном воздействии водорастворимых и водонерастворимых материалов и веществ, указанных в таблице, вместо средств гидрофильного и гидрофобного действия</w:t>
            </w: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3196" w:type="dxa"/>
          </w:tcPr>
          <w:p w14:paraId="1228996D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средства для очищения </w:t>
            </w:r>
          </w:p>
          <w:p w14:paraId="324DA80E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от неустойчивых загрязнений </w:t>
            </w:r>
          </w:p>
          <w:p w14:paraId="1A910875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 смывающие средства мл/гр.</w:t>
            </w:r>
          </w:p>
        </w:tc>
        <w:tc>
          <w:tcPr>
            <w:tcW w:w="1777" w:type="dxa"/>
          </w:tcPr>
          <w:p w14:paraId="30AE5D6F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средства для очищения от устойчивых загрязнений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ru-RU"/>
              </w:rPr>
              <w:t>, мл</w:t>
            </w:r>
          </w:p>
        </w:tc>
        <w:tc>
          <w:tcPr>
            <w:tcW w:w="2261" w:type="dxa"/>
            <w:vMerge w:val="continue"/>
          </w:tcPr>
          <w:p w14:paraId="1B15ABC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5E816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7845BE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</w:t>
            </w:r>
          </w:p>
        </w:tc>
        <w:tc>
          <w:tcPr>
            <w:tcW w:w="3039" w:type="dxa"/>
          </w:tcPr>
          <w:p w14:paraId="5163A1A8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Директор</w:t>
            </w:r>
          </w:p>
        </w:tc>
        <w:tc>
          <w:tcPr>
            <w:tcW w:w="2885" w:type="dxa"/>
          </w:tcPr>
          <w:p w14:paraId="0E572FC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14EA5D3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5E60D25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4BA70D9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</w:tr>
      <w:tr w14:paraId="3C1E8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2128580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</w:t>
            </w:r>
          </w:p>
        </w:tc>
        <w:tc>
          <w:tcPr>
            <w:tcW w:w="3039" w:type="dxa"/>
          </w:tcPr>
          <w:p w14:paraId="631DD181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Главный бухгалтер</w:t>
            </w:r>
          </w:p>
        </w:tc>
        <w:tc>
          <w:tcPr>
            <w:tcW w:w="2885" w:type="dxa"/>
          </w:tcPr>
          <w:p w14:paraId="59A68DD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63E87A4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7320005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1E33A64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</w:tr>
      <w:tr w14:paraId="7A9FF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23E6A72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3</w:t>
            </w:r>
          </w:p>
        </w:tc>
        <w:tc>
          <w:tcPr>
            <w:tcW w:w="3039" w:type="dxa"/>
          </w:tcPr>
          <w:p w14:paraId="5C085B44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Бухгалтер</w:t>
            </w:r>
          </w:p>
        </w:tc>
        <w:tc>
          <w:tcPr>
            <w:tcW w:w="2885" w:type="dxa"/>
          </w:tcPr>
          <w:p w14:paraId="0333249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1958202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4B9BF75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64290C9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</w:tr>
      <w:tr w14:paraId="7891B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800869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4</w:t>
            </w:r>
          </w:p>
        </w:tc>
        <w:tc>
          <w:tcPr>
            <w:tcW w:w="3039" w:type="dxa"/>
          </w:tcPr>
          <w:p w14:paraId="182A801E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Заведующий складом</w:t>
            </w:r>
          </w:p>
        </w:tc>
        <w:tc>
          <w:tcPr>
            <w:tcW w:w="2885" w:type="dxa"/>
          </w:tcPr>
          <w:p w14:paraId="0859EE6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0343FC9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3E1B65E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1B8D49C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1A5A8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3017AA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5</w:t>
            </w:r>
          </w:p>
        </w:tc>
        <w:tc>
          <w:tcPr>
            <w:tcW w:w="3039" w:type="dxa"/>
          </w:tcPr>
          <w:p w14:paraId="2BCA1C2B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Заведующий хозяйством</w:t>
            </w:r>
          </w:p>
        </w:tc>
        <w:tc>
          <w:tcPr>
            <w:tcW w:w="2885" w:type="dxa"/>
          </w:tcPr>
          <w:p w14:paraId="3C19B65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54172C9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7AE050D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49B38FB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28795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27D5ACD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6</w:t>
            </w:r>
          </w:p>
        </w:tc>
        <w:tc>
          <w:tcPr>
            <w:tcW w:w="3039" w:type="dxa"/>
          </w:tcPr>
          <w:p w14:paraId="74CE5C2E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Специалист</w:t>
            </w:r>
          </w:p>
          <w:p w14:paraId="7A68AD23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по закупкам</w:t>
            </w:r>
          </w:p>
        </w:tc>
        <w:tc>
          <w:tcPr>
            <w:tcW w:w="2885" w:type="dxa"/>
          </w:tcPr>
          <w:p w14:paraId="28F55B3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7CF2984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13FEC8E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62E85F6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</w:p>
        </w:tc>
      </w:tr>
      <w:tr w14:paraId="19886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5B1E8F2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7</w:t>
            </w:r>
          </w:p>
        </w:tc>
        <w:tc>
          <w:tcPr>
            <w:tcW w:w="3039" w:type="dxa"/>
          </w:tcPr>
          <w:p w14:paraId="66FDFDE6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Специалист </w:t>
            </w:r>
          </w:p>
          <w:p w14:paraId="2D5FCF94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по кадрам</w:t>
            </w:r>
          </w:p>
        </w:tc>
        <w:tc>
          <w:tcPr>
            <w:tcW w:w="2885" w:type="dxa"/>
          </w:tcPr>
          <w:p w14:paraId="094AA77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485AC39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2A40897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502D98F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</w:p>
        </w:tc>
      </w:tr>
      <w:tr w14:paraId="71FE4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3AAF51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8</w:t>
            </w:r>
          </w:p>
        </w:tc>
        <w:tc>
          <w:tcPr>
            <w:tcW w:w="3039" w:type="dxa"/>
          </w:tcPr>
          <w:p w14:paraId="0EA8986E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Психолог</w:t>
            </w:r>
          </w:p>
        </w:tc>
        <w:tc>
          <w:tcPr>
            <w:tcW w:w="2885" w:type="dxa"/>
          </w:tcPr>
          <w:p w14:paraId="653EC57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2973A94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0695D27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0BC43A4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</w:p>
        </w:tc>
      </w:tr>
      <w:tr w14:paraId="191B9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16E1637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9</w:t>
            </w:r>
          </w:p>
        </w:tc>
        <w:tc>
          <w:tcPr>
            <w:tcW w:w="3039" w:type="dxa"/>
          </w:tcPr>
          <w:p w14:paraId="2D03BCCE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Старшая </w:t>
            </w:r>
          </w:p>
          <w:p w14:paraId="6E860D90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медицинская сестра</w:t>
            </w:r>
          </w:p>
        </w:tc>
        <w:tc>
          <w:tcPr>
            <w:tcW w:w="2885" w:type="dxa"/>
          </w:tcPr>
          <w:p w14:paraId="6C48B2F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10BA35C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3E2B037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574B0F3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6ADB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B17EE2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</w:t>
            </w:r>
          </w:p>
        </w:tc>
        <w:tc>
          <w:tcPr>
            <w:tcW w:w="3039" w:type="dxa"/>
          </w:tcPr>
          <w:p w14:paraId="20F76907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Медицинская сестра</w:t>
            </w:r>
          </w:p>
        </w:tc>
        <w:tc>
          <w:tcPr>
            <w:tcW w:w="2885" w:type="dxa"/>
          </w:tcPr>
          <w:p w14:paraId="3EEBC07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021BD3E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616153E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707A53B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2BD6F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595DF8D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11</w:t>
            </w:r>
          </w:p>
        </w:tc>
        <w:tc>
          <w:tcPr>
            <w:tcW w:w="3039" w:type="dxa"/>
          </w:tcPr>
          <w:p w14:paraId="00E3F375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Медицинская сестра диетическая</w:t>
            </w:r>
          </w:p>
        </w:tc>
        <w:tc>
          <w:tcPr>
            <w:tcW w:w="2885" w:type="dxa"/>
          </w:tcPr>
          <w:p w14:paraId="2E1135B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6D8A59F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2DDE34D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22CAE0C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19248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906C92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12</w:t>
            </w:r>
          </w:p>
        </w:tc>
        <w:tc>
          <w:tcPr>
            <w:tcW w:w="3039" w:type="dxa"/>
          </w:tcPr>
          <w:p w14:paraId="47638E0E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Социальный работник</w:t>
            </w:r>
          </w:p>
        </w:tc>
        <w:tc>
          <w:tcPr>
            <w:tcW w:w="2885" w:type="dxa"/>
          </w:tcPr>
          <w:p w14:paraId="7E1D433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57E23F7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7497F4D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52FB1B2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</w:p>
        </w:tc>
      </w:tr>
      <w:tr w14:paraId="1DB96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31C6C64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13</w:t>
            </w:r>
          </w:p>
        </w:tc>
        <w:tc>
          <w:tcPr>
            <w:tcW w:w="3039" w:type="dxa"/>
          </w:tcPr>
          <w:p w14:paraId="01D1A1B8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Кастелянша</w:t>
            </w:r>
          </w:p>
        </w:tc>
        <w:tc>
          <w:tcPr>
            <w:tcW w:w="2885" w:type="dxa"/>
          </w:tcPr>
          <w:p w14:paraId="6FAFC18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6661861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7822072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3C19B8A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</w:p>
        </w:tc>
      </w:tr>
      <w:tr w14:paraId="2DC86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75BCAFD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14</w:t>
            </w:r>
          </w:p>
        </w:tc>
        <w:tc>
          <w:tcPr>
            <w:tcW w:w="3039" w:type="dxa"/>
          </w:tcPr>
          <w:p w14:paraId="58CE8B2F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Машинист по стирке </w:t>
            </w:r>
          </w:p>
          <w:p w14:paraId="61E91885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и ремонту спецодежды</w:t>
            </w:r>
          </w:p>
        </w:tc>
        <w:tc>
          <w:tcPr>
            <w:tcW w:w="2885" w:type="dxa"/>
          </w:tcPr>
          <w:p w14:paraId="72FCD7B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659A7F5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3814E35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409E4C2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7F8B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5CCBFF9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15</w:t>
            </w:r>
          </w:p>
        </w:tc>
        <w:tc>
          <w:tcPr>
            <w:tcW w:w="3039" w:type="dxa"/>
          </w:tcPr>
          <w:p w14:paraId="12E6BEE5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Младшая медицинская сестра по уходу </w:t>
            </w:r>
          </w:p>
          <w:p w14:paraId="304C3E99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за больными</w:t>
            </w:r>
          </w:p>
        </w:tc>
        <w:tc>
          <w:tcPr>
            <w:tcW w:w="2885" w:type="dxa"/>
          </w:tcPr>
          <w:p w14:paraId="2FD6D3A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385AA1F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0302E78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5804498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14719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465358A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16</w:t>
            </w:r>
          </w:p>
        </w:tc>
        <w:tc>
          <w:tcPr>
            <w:tcW w:w="3039" w:type="dxa"/>
          </w:tcPr>
          <w:p w14:paraId="0B06F35F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Дежурный по режиму</w:t>
            </w:r>
          </w:p>
        </w:tc>
        <w:tc>
          <w:tcPr>
            <w:tcW w:w="2885" w:type="dxa"/>
          </w:tcPr>
          <w:p w14:paraId="50969FF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1E2EE22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18C2250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296AAB4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</w:p>
        </w:tc>
      </w:tr>
      <w:tr w14:paraId="0656E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66A8732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17</w:t>
            </w:r>
          </w:p>
        </w:tc>
        <w:tc>
          <w:tcPr>
            <w:tcW w:w="3039" w:type="dxa"/>
          </w:tcPr>
          <w:p w14:paraId="766EE46B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Уборщик служебных помещений</w:t>
            </w:r>
          </w:p>
        </w:tc>
        <w:tc>
          <w:tcPr>
            <w:tcW w:w="2885" w:type="dxa"/>
          </w:tcPr>
          <w:p w14:paraId="212E138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2174E1A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428F9FC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6CFDF31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1A2F3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3B12558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18</w:t>
            </w:r>
          </w:p>
        </w:tc>
        <w:tc>
          <w:tcPr>
            <w:tcW w:w="3039" w:type="dxa"/>
          </w:tcPr>
          <w:p w14:paraId="017C7AB0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Повар</w:t>
            </w:r>
          </w:p>
        </w:tc>
        <w:tc>
          <w:tcPr>
            <w:tcW w:w="2885" w:type="dxa"/>
          </w:tcPr>
          <w:p w14:paraId="3F2AA1B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56A2F9C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32E68AD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05D60C2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0EE57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5786565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19</w:t>
            </w:r>
          </w:p>
        </w:tc>
        <w:tc>
          <w:tcPr>
            <w:tcW w:w="3039" w:type="dxa"/>
          </w:tcPr>
          <w:p w14:paraId="1FDE1A00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Официант</w:t>
            </w:r>
          </w:p>
        </w:tc>
        <w:tc>
          <w:tcPr>
            <w:tcW w:w="2885" w:type="dxa"/>
          </w:tcPr>
          <w:p w14:paraId="0903102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4A7458E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7C5D9E1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0373D87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206FE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32DBED5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20</w:t>
            </w:r>
          </w:p>
        </w:tc>
        <w:tc>
          <w:tcPr>
            <w:tcW w:w="3039" w:type="dxa"/>
          </w:tcPr>
          <w:p w14:paraId="04BE4123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Кухонный рабочий</w:t>
            </w:r>
          </w:p>
        </w:tc>
        <w:tc>
          <w:tcPr>
            <w:tcW w:w="2885" w:type="dxa"/>
          </w:tcPr>
          <w:p w14:paraId="2D0BBDB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21FCC18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14262CF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036BAC3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22868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0B6F438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21</w:t>
            </w:r>
          </w:p>
        </w:tc>
        <w:tc>
          <w:tcPr>
            <w:tcW w:w="3039" w:type="dxa"/>
          </w:tcPr>
          <w:p w14:paraId="6E22D3D4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Парикмахер</w:t>
            </w:r>
          </w:p>
        </w:tc>
        <w:tc>
          <w:tcPr>
            <w:tcW w:w="2885" w:type="dxa"/>
          </w:tcPr>
          <w:p w14:paraId="20BA6D7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170CD06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1330D53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4727CAF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3F151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05A7607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22</w:t>
            </w:r>
          </w:p>
        </w:tc>
        <w:tc>
          <w:tcPr>
            <w:tcW w:w="3039" w:type="dxa"/>
          </w:tcPr>
          <w:p w14:paraId="7DB9B905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Слесарь- электрик </w:t>
            </w:r>
          </w:p>
          <w:p w14:paraId="6F666ADF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по ремонту электрооборудования</w:t>
            </w:r>
          </w:p>
        </w:tc>
        <w:tc>
          <w:tcPr>
            <w:tcW w:w="2885" w:type="dxa"/>
          </w:tcPr>
          <w:p w14:paraId="3B98D11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66BBC4C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16F69F6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5C80F72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</w:tr>
      <w:tr w14:paraId="5F60A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030B4B3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23</w:t>
            </w:r>
          </w:p>
        </w:tc>
        <w:tc>
          <w:tcPr>
            <w:tcW w:w="3039" w:type="dxa"/>
          </w:tcPr>
          <w:p w14:paraId="6E88D5FE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Слесарь-сантехник</w:t>
            </w:r>
          </w:p>
        </w:tc>
        <w:tc>
          <w:tcPr>
            <w:tcW w:w="2885" w:type="dxa"/>
          </w:tcPr>
          <w:p w14:paraId="18D3EDE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4A71F26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589E478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5B71020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  <w:tr w14:paraId="256E7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12D64A7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24</w:t>
            </w:r>
          </w:p>
        </w:tc>
        <w:tc>
          <w:tcPr>
            <w:tcW w:w="3039" w:type="dxa"/>
          </w:tcPr>
          <w:p w14:paraId="602A2134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Рабочий </w:t>
            </w:r>
          </w:p>
          <w:p w14:paraId="5E988730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по комплексному обслуживанию </w:t>
            </w:r>
          </w:p>
          <w:p w14:paraId="30355589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и ремонту зданий</w:t>
            </w:r>
          </w:p>
        </w:tc>
        <w:tc>
          <w:tcPr>
            <w:tcW w:w="2885" w:type="dxa"/>
          </w:tcPr>
          <w:p w14:paraId="12491B5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24F776B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017BB3C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</w:p>
        </w:tc>
        <w:tc>
          <w:tcPr>
            <w:tcW w:w="2261" w:type="dxa"/>
          </w:tcPr>
          <w:p w14:paraId="533362E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</w:p>
        </w:tc>
      </w:tr>
      <w:tr w14:paraId="69BF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42483AE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</w:t>
            </w:r>
          </w:p>
        </w:tc>
        <w:tc>
          <w:tcPr>
            <w:tcW w:w="3039" w:type="dxa"/>
          </w:tcPr>
          <w:p w14:paraId="0B9F4A8C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Оператор котельной</w:t>
            </w:r>
          </w:p>
        </w:tc>
        <w:tc>
          <w:tcPr>
            <w:tcW w:w="2885" w:type="dxa"/>
          </w:tcPr>
          <w:p w14:paraId="5F84824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4BA43FE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</w:t>
            </w:r>
          </w:p>
        </w:tc>
        <w:tc>
          <w:tcPr>
            <w:tcW w:w="1777" w:type="dxa"/>
          </w:tcPr>
          <w:p w14:paraId="5E58B3F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200+200</w:t>
            </w:r>
          </w:p>
        </w:tc>
        <w:tc>
          <w:tcPr>
            <w:tcW w:w="2261" w:type="dxa"/>
          </w:tcPr>
          <w:p w14:paraId="44C8B55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</w:p>
        </w:tc>
      </w:tr>
      <w:tr w14:paraId="12EFA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1" w:type="dxa"/>
          </w:tcPr>
          <w:p w14:paraId="0E8340D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26</w:t>
            </w:r>
          </w:p>
        </w:tc>
        <w:tc>
          <w:tcPr>
            <w:tcW w:w="3039" w:type="dxa"/>
          </w:tcPr>
          <w:p w14:paraId="03AA2D92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Водитель автомобиля</w:t>
            </w:r>
          </w:p>
        </w:tc>
        <w:tc>
          <w:tcPr>
            <w:tcW w:w="2885" w:type="dxa"/>
          </w:tcPr>
          <w:p w14:paraId="60CF436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  <w:tc>
          <w:tcPr>
            <w:tcW w:w="3196" w:type="dxa"/>
          </w:tcPr>
          <w:p w14:paraId="5A03ACB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250/200 + 250/200</w:t>
            </w:r>
          </w:p>
        </w:tc>
        <w:tc>
          <w:tcPr>
            <w:tcW w:w="1777" w:type="dxa"/>
          </w:tcPr>
          <w:p w14:paraId="76D7576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200+200</w:t>
            </w:r>
          </w:p>
        </w:tc>
        <w:tc>
          <w:tcPr>
            <w:tcW w:w="2261" w:type="dxa"/>
          </w:tcPr>
          <w:p w14:paraId="3A607AC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100</w:t>
            </w:r>
          </w:p>
        </w:tc>
      </w:tr>
    </w:tbl>
    <w:p w14:paraId="6997B1F0"/>
    <w:p w14:paraId="24FFED32"/>
    <w:sectPr>
      <w:pgSz w:w="16838" w:h="11906" w:orient="landscape"/>
      <w:pgMar w:top="1803" w:right="986" w:bottom="896" w:left="22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16201"/>
    <w:rsid w:val="2AEB2585"/>
    <w:rsid w:val="3F416201"/>
    <w:rsid w:val="461D591E"/>
    <w:rsid w:val="4AAC7463"/>
    <w:rsid w:val="6497114D"/>
    <w:rsid w:val="64A20C81"/>
    <w:rsid w:val="64A742B2"/>
    <w:rsid w:val="6DEE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paragraph" w:customStyle="1" w:styleId="6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b/>
      <w:bCs/>
      <w:sz w:val="24"/>
      <w:szCs w:val="24"/>
      <w:lang w:val="ru-RU" w:eastAsia="ru-RU" w:bidi="ar-SA"/>
    </w:rPr>
  </w:style>
  <w:style w:type="paragraph" w:styleId="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190</TotalTime>
  <ScaleCrop>false</ScaleCrop>
  <LinksUpToDate>false</LinksUpToDate>
  <CharactersWithSpaces>0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2023-10-20T11:53:00Z</dcterms:created>
  <dc:creator>User</dc:creator>
  <cp:lastModifiedBy>User</cp:lastModifiedBy>
  <dcterms:modified xsi:type="dcterms:W3CDTF">2024-07-22T13:09:43Z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E075ACFA42774507BE9AB780A03D3228_13</vt:lpwstr>
  </property>
</Properties>
</file>